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B8" w:rsidRPr="001B1AC3" w:rsidRDefault="00512567" w:rsidP="001B1A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AC3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бюджетное учреждение детский сад</w:t>
      </w:r>
      <w:r w:rsidR="001B1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AC3">
        <w:rPr>
          <w:rFonts w:ascii="Times New Roman" w:hAnsi="Times New Roman" w:cs="Times New Roman"/>
          <w:b/>
          <w:sz w:val="28"/>
          <w:szCs w:val="28"/>
        </w:rPr>
        <w:t>№ 14 «Ладушки» г. Белорецк муниципального района</w:t>
      </w:r>
    </w:p>
    <w:p w:rsidR="006B12E3" w:rsidRPr="001B1AC3" w:rsidRDefault="00512567" w:rsidP="001B1A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AC3">
        <w:rPr>
          <w:rFonts w:ascii="Times New Roman" w:hAnsi="Times New Roman" w:cs="Times New Roman"/>
          <w:b/>
          <w:sz w:val="28"/>
          <w:szCs w:val="28"/>
        </w:rPr>
        <w:t>Белорецкий район Республики Башкортостан</w:t>
      </w:r>
    </w:p>
    <w:p w:rsidR="00690559" w:rsidRDefault="00690559" w:rsidP="00690559">
      <w:pPr>
        <w:jc w:val="center"/>
      </w:pPr>
    </w:p>
    <w:p w:rsidR="00690559" w:rsidRDefault="00690559" w:rsidP="00690559">
      <w:pPr>
        <w:jc w:val="center"/>
      </w:pPr>
    </w:p>
    <w:p w:rsidR="00E821A4" w:rsidRDefault="00E821A4" w:rsidP="00690559">
      <w:pPr>
        <w:jc w:val="center"/>
      </w:pPr>
    </w:p>
    <w:p w:rsidR="00E821A4" w:rsidRDefault="00E821A4" w:rsidP="00690559">
      <w:pPr>
        <w:jc w:val="center"/>
      </w:pPr>
    </w:p>
    <w:p w:rsidR="00690559" w:rsidRDefault="00690559" w:rsidP="00690559">
      <w:pPr>
        <w:jc w:val="center"/>
      </w:pPr>
    </w:p>
    <w:p w:rsidR="00690559" w:rsidRDefault="00E821A4" w:rsidP="00E821A4">
      <w:r>
        <w:rPr>
          <w:noProof/>
          <w:color w:val="010101"/>
        </w:rPr>
        <w:drawing>
          <wp:inline distT="0" distB="0" distL="0" distR="0" wp14:anchorId="4BF67482" wp14:editId="48E08BDF">
            <wp:extent cx="2865119" cy="2148840"/>
            <wp:effectExtent l="0" t="0" r="0" b="3810"/>
            <wp:docPr id="9" name="Рисунок 9" descr="C:\Users\Галина\Desktop\IMG_20230120_114719_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IMG_20230120_114719_9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90" cy="21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color w:val="010101"/>
        </w:rPr>
        <w:drawing>
          <wp:inline distT="0" distB="0" distL="0" distR="0" wp14:anchorId="32A02632" wp14:editId="44E61F69">
            <wp:extent cx="2862580" cy="2146936"/>
            <wp:effectExtent l="0" t="0" r="0" b="5715"/>
            <wp:docPr id="10" name="Рисунок 10" descr="C:\Users\Галина\Desktop\IMG_20230120_114656_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IMG_20230120_114656_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51" cy="214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559" w:rsidRDefault="00690559" w:rsidP="00690559">
      <w:pPr>
        <w:jc w:val="center"/>
      </w:pPr>
    </w:p>
    <w:p w:rsidR="00690559" w:rsidRDefault="00690559" w:rsidP="00690559">
      <w:pPr>
        <w:jc w:val="center"/>
        <w:rPr>
          <w:sz w:val="36"/>
          <w:szCs w:val="36"/>
        </w:rPr>
      </w:pPr>
    </w:p>
    <w:p w:rsidR="00512567" w:rsidRPr="001B1AC3" w:rsidRDefault="0037583A" w:rsidP="0069055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B1AC3">
        <w:rPr>
          <w:rFonts w:ascii="Times New Roman" w:hAnsi="Times New Roman" w:cs="Times New Roman"/>
          <w:b/>
          <w:sz w:val="52"/>
          <w:szCs w:val="52"/>
        </w:rPr>
        <w:t>Макетирование и</w:t>
      </w:r>
      <w:r w:rsidR="001B1AC3">
        <w:rPr>
          <w:rFonts w:ascii="Times New Roman" w:hAnsi="Times New Roman" w:cs="Times New Roman"/>
          <w:b/>
          <w:sz w:val="52"/>
          <w:szCs w:val="52"/>
        </w:rPr>
        <w:t xml:space="preserve"> моделирование в работе с дошкольниками</w:t>
      </w:r>
      <w:r w:rsidRPr="001B1AC3">
        <w:rPr>
          <w:rFonts w:ascii="Times New Roman" w:hAnsi="Times New Roman" w:cs="Times New Roman"/>
          <w:b/>
          <w:sz w:val="52"/>
          <w:szCs w:val="52"/>
        </w:rPr>
        <w:t xml:space="preserve"> по ознакомлению с родным краем</w:t>
      </w:r>
    </w:p>
    <w:p w:rsidR="00690559" w:rsidRDefault="00690559" w:rsidP="00690559">
      <w:pPr>
        <w:jc w:val="center"/>
        <w:rPr>
          <w:sz w:val="36"/>
          <w:szCs w:val="36"/>
        </w:rPr>
      </w:pPr>
    </w:p>
    <w:p w:rsidR="00690559" w:rsidRDefault="00690559" w:rsidP="00690559">
      <w:pPr>
        <w:jc w:val="center"/>
        <w:rPr>
          <w:sz w:val="36"/>
          <w:szCs w:val="36"/>
        </w:rPr>
      </w:pPr>
    </w:p>
    <w:p w:rsidR="00690559" w:rsidRDefault="00690559" w:rsidP="0037583A">
      <w:pPr>
        <w:rPr>
          <w:sz w:val="24"/>
          <w:szCs w:val="24"/>
        </w:rPr>
      </w:pPr>
    </w:p>
    <w:p w:rsidR="00690559" w:rsidRPr="001B1AC3" w:rsidRDefault="00690559" w:rsidP="005125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AC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1B1AC3">
        <w:rPr>
          <w:rFonts w:ascii="Times New Roman" w:hAnsi="Times New Roman" w:cs="Times New Roman"/>
          <w:b/>
          <w:sz w:val="28"/>
          <w:szCs w:val="28"/>
        </w:rPr>
        <w:t>Лельгант</w:t>
      </w:r>
      <w:proofErr w:type="spellEnd"/>
      <w:r w:rsidRPr="001B1AC3">
        <w:rPr>
          <w:rFonts w:ascii="Times New Roman" w:hAnsi="Times New Roman" w:cs="Times New Roman"/>
          <w:b/>
          <w:sz w:val="28"/>
          <w:szCs w:val="28"/>
        </w:rPr>
        <w:t xml:space="preserve"> В.С</w:t>
      </w:r>
    </w:p>
    <w:p w:rsidR="005B72B8" w:rsidRDefault="005B72B8" w:rsidP="005B72B8">
      <w:pPr>
        <w:rPr>
          <w:sz w:val="24"/>
          <w:szCs w:val="24"/>
        </w:rPr>
      </w:pPr>
    </w:p>
    <w:p w:rsidR="0037583A" w:rsidRDefault="0037583A" w:rsidP="005B72B8">
      <w:pPr>
        <w:rPr>
          <w:sz w:val="24"/>
          <w:szCs w:val="24"/>
        </w:rPr>
      </w:pPr>
    </w:p>
    <w:p w:rsidR="00E821A4" w:rsidRDefault="00E821A4" w:rsidP="005B72B8">
      <w:pPr>
        <w:rPr>
          <w:sz w:val="24"/>
          <w:szCs w:val="24"/>
        </w:rPr>
      </w:pPr>
    </w:p>
    <w:p w:rsidR="000B4F01" w:rsidRDefault="000B4F01" w:rsidP="005B72B8">
      <w:pPr>
        <w:rPr>
          <w:sz w:val="24"/>
          <w:szCs w:val="24"/>
        </w:rPr>
      </w:pP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B72B8" w:rsidRPr="001B1AC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в дошкольном образовании направлен на создание оптимальных условий для развития детей дошкольного возраста в современных условиях, реализации права ребенка на доступное, качественное образование. Основополагающим требованием общества к современному дошкольному учреждению является формирование личности, которая умела бы самостоятельно творчески решать различные задачи, критически мыслить, вырабатывать и защищать свою точку зрения, свои убеждения, систематически и непрерывно пополнять и обновлять свои знания путем самообразования, совершенствовать умения, творчески применять их в действительности.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72B8" w:rsidRPr="001B1AC3">
        <w:rPr>
          <w:rFonts w:ascii="Times New Roman" w:hAnsi="Times New Roman" w:cs="Times New Roman"/>
          <w:sz w:val="28"/>
          <w:szCs w:val="28"/>
        </w:rPr>
        <w:t>Наряду с традиционными методиками для интеллектуального развития детей в дошкольных учреждениях используются инновационные педагогические технологии. Я считаю, что наиболее эффективной инновационной педагогической технологией, открывающей новые возможности воспитания и обучения, при решении задач по познавательному развитию дошкольников является метод макетирования.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B72B8" w:rsidRPr="001B1AC3">
        <w:rPr>
          <w:rFonts w:ascii="Times New Roman" w:hAnsi="Times New Roman" w:cs="Times New Roman"/>
          <w:b/>
          <w:sz w:val="28"/>
          <w:szCs w:val="28"/>
        </w:rPr>
        <w:t xml:space="preserve">Технология макетирования позволяет реализовать принципы, утвержденные ФГОС </w:t>
      </w:r>
      <w:proofErr w:type="gramStart"/>
      <w:r w:rsidR="005B72B8" w:rsidRPr="001B1AC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5B72B8" w:rsidRPr="001B1AC3">
        <w:rPr>
          <w:rFonts w:ascii="Times New Roman" w:hAnsi="Times New Roman" w:cs="Times New Roman"/>
          <w:b/>
          <w:sz w:val="28"/>
          <w:szCs w:val="28"/>
        </w:rPr>
        <w:t>: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индивидуализации дошкольного образования;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содействия и сотрудничества детей и взрослых;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поддержки инициативы детей в различных видах деятельности;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партнерства с семьей.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B72B8" w:rsidRPr="001B1AC3">
        <w:rPr>
          <w:rFonts w:ascii="Times New Roman" w:hAnsi="Times New Roman" w:cs="Times New Roman"/>
          <w:b/>
          <w:sz w:val="28"/>
          <w:szCs w:val="28"/>
        </w:rPr>
        <w:t>Макеты</w:t>
      </w:r>
      <w:r w:rsidR="005B72B8" w:rsidRPr="001B1AC3">
        <w:rPr>
          <w:rFonts w:ascii="Times New Roman" w:hAnsi="Times New Roman" w:cs="Times New Roman"/>
          <w:sz w:val="28"/>
          <w:szCs w:val="28"/>
        </w:rPr>
        <w:t xml:space="preserve"> — это модели, представляющие собой уменьшенные объекты.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B72B8" w:rsidRPr="001B1AC3">
        <w:rPr>
          <w:rFonts w:ascii="Times New Roman" w:hAnsi="Times New Roman" w:cs="Times New Roman"/>
          <w:b/>
          <w:sz w:val="28"/>
          <w:szCs w:val="28"/>
        </w:rPr>
        <w:t>Макетирование</w:t>
      </w:r>
      <w:r w:rsidR="005B72B8" w:rsidRPr="001B1AC3">
        <w:rPr>
          <w:rFonts w:ascii="Times New Roman" w:hAnsi="Times New Roman" w:cs="Times New Roman"/>
          <w:sz w:val="28"/>
          <w:szCs w:val="28"/>
        </w:rPr>
        <w:t xml:space="preserve"> — это творческая конструктивная деятельность детей, создание специального игрового пространства. Макеты могут быть использованы в соответствии с замыслом ребенка, сюжетом игры, что способствует развитию творчества и воображения.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72B8" w:rsidRPr="001B1AC3">
        <w:rPr>
          <w:rFonts w:ascii="Times New Roman" w:hAnsi="Times New Roman" w:cs="Times New Roman"/>
          <w:sz w:val="28"/>
          <w:szCs w:val="28"/>
        </w:rPr>
        <w:t xml:space="preserve">В процессе своей работы я опиралась на </w:t>
      </w:r>
      <w:proofErr w:type="gramStart"/>
      <w:r w:rsidR="005B72B8" w:rsidRPr="001B1AC3">
        <w:rPr>
          <w:rFonts w:ascii="Times New Roman" w:hAnsi="Times New Roman" w:cs="Times New Roman"/>
          <w:sz w:val="28"/>
          <w:szCs w:val="28"/>
        </w:rPr>
        <w:t>опыт</w:t>
      </w:r>
      <w:proofErr w:type="gramEnd"/>
      <w:r w:rsidR="005B72B8" w:rsidRPr="001B1AC3">
        <w:rPr>
          <w:rFonts w:ascii="Times New Roman" w:hAnsi="Times New Roman" w:cs="Times New Roman"/>
          <w:sz w:val="28"/>
          <w:szCs w:val="28"/>
        </w:rPr>
        <w:t xml:space="preserve"> который показывает </w:t>
      </w:r>
      <w:r w:rsidR="00512567" w:rsidRPr="001B1AC3">
        <w:rPr>
          <w:rFonts w:ascii="Times New Roman" w:hAnsi="Times New Roman" w:cs="Times New Roman"/>
          <w:sz w:val="28"/>
          <w:szCs w:val="28"/>
        </w:rPr>
        <w:t xml:space="preserve"> </w:t>
      </w:r>
      <w:r w:rsidR="005B72B8" w:rsidRPr="001B1AC3">
        <w:rPr>
          <w:rFonts w:ascii="Times New Roman" w:hAnsi="Times New Roman" w:cs="Times New Roman"/>
          <w:sz w:val="28"/>
          <w:szCs w:val="28"/>
        </w:rPr>
        <w:t>что ребенок в процессе использования макетов в игре начинает овладевать построением особого вида знаков – наглядных, пространственных моделей, в которых отображаются связи и отношения вещей, существующие независимо от действий и желаний самого ребенка.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72B8" w:rsidRPr="001B1AC3">
        <w:rPr>
          <w:rFonts w:ascii="Times New Roman" w:hAnsi="Times New Roman" w:cs="Times New Roman"/>
          <w:sz w:val="28"/>
          <w:szCs w:val="28"/>
        </w:rPr>
        <w:t xml:space="preserve">При использовании макета, как результата конструктивно-творческой деятельности, вне занятий дети описывают, сравнивают, повествуют о явлениях и объектах природы, тем самым пополняют свой словарный запас. Чтение стихов, рассказов, загадывание загадок макеты рассматриваются детьми как игровая среда, где можно развернуть различные игровые сюжеты, содействуют развитию у детей коммуникативной инициативы, способствуют развитию инициативы как целеполагания и волевого усилия, у детей повышается уровень любознательности и познавательного интереса. </w:t>
      </w:r>
    </w:p>
    <w:p w:rsidR="005B72B8" w:rsidRPr="001B1AC3" w:rsidRDefault="001B1AC3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72B8" w:rsidRPr="001B1AC3">
        <w:rPr>
          <w:rFonts w:ascii="Times New Roman" w:hAnsi="Times New Roman" w:cs="Times New Roman"/>
          <w:sz w:val="28"/>
          <w:szCs w:val="28"/>
        </w:rPr>
        <w:t>Использование  макетов  в своей работе  позволило  мне изменить отношение  детей, а также их родителей к сюжетно – ролевым играм.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Игра с макетами является более высокой степенью развития сюжетно-ролевых игр, она востребована детьми и способствует их развитию: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lastRenderedPageBreak/>
        <w:t>- открывает множество возможностей для самостоятельной деятельности детей;</w:t>
      </w:r>
    </w:p>
    <w:p w:rsidR="005B72B8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>- создает возможность изменений, позволяющих, по ситуации, вынести на первый план ту или иную функцию игровых макетов.</w:t>
      </w:r>
    </w:p>
    <w:p w:rsidR="00690559" w:rsidRPr="001B1AC3" w:rsidRDefault="005B72B8" w:rsidP="001B1AC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B1AC3">
        <w:rPr>
          <w:rFonts w:ascii="Times New Roman" w:hAnsi="Times New Roman" w:cs="Times New Roman"/>
          <w:sz w:val="28"/>
          <w:szCs w:val="28"/>
        </w:rPr>
        <w:t xml:space="preserve"> </w:t>
      </w:r>
      <w:r w:rsidR="001B1AC3">
        <w:rPr>
          <w:rFonts w:ascii="Times New Roman" w:hAnsi="Times New Roman" w:cs="Times New Roman"/>
          <w:sz w:val="28"/>
          <w:szCs w:val="28"/>
        </w:rPr>
        <w:t xml:space="preserve">     </w:t>
      </w:r>
      <w:r w:rsidRPr="001B1AC3">
        <w:rPr>
          <w:rFonts w:ascii="Times New Roman" w:hAnsi="Times New Roman" w:cs="Times New Roman"/>
          <w:sz w:val="28"/>
          <w:szCs w:val="28"/>
        </w:rPr>
        <w:t xml:space="preserve">Организуя предметно – игровую среду с использованием макетов в группах детей  дошкольного возраста, появляется  возможность решать задачу, связанную с развитием у детей </w:t>
      </w:r>
      <w:proofErr w:type="spellStart"/>
      <w:r w:rsidRPr="001B1AC3">
        <w:rPr>
          <w:rFonts w:ascii="Times New Roman" w:hAnsi="Times New Roman" w:cs="Times New Roman"/>
          <w:sz w:val="28"/>
          <w:szCs w:val="28"/>
        </w:rPr>
        <w:t>сюжетосложения</w:t>
      </w:r>
      <w:proofErr w:type="spellEnd"/>
      <w:r w:rsidRPr="001B1AC3">
        <w:rPr>
          <w:rFonts w:ascii="Times New Roman" w:hAnsi="Times New Roman" w:cs="Times New Roman"/>
          <w:sz w:val="28"/>
          <w:szCs w:val="28"/>
        </w:rPr>
        <w:t xml:space="preserve"> и свободного проявления их индивидуально – стилевых особенностей в игре.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Чтобы донести до понимания детей особенности жизни русских людей прошлого, познакомить детей наглядно с традициями и бытом русского народа, из которого и были родом богатыри и внутренним убранством русской избы, двора, был мною создан макет «Русь-изба-Богатыри».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Обращение к истокам своей Родины воспитывает уважение, гордость за землю, на которой живешь. Макет поможет детям прикоснуться к истории: </w:t>
      </w:r>
      <w:proofErr w:type="gram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покажет</w:t>
      </w:r>
      <w:proofErr w:type="gram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 как жили предки, как был устроен их быт, облик деревенского двора на Руси, избу с характерными предметами утвари и традициями русского народа (собирательство, заготовки трав, грибов и ягод, дров, скотоводство, русские орнаменты, резьба по дереву и т.д.). Богатырей-героев былин и сказаний, отличающиеся большой силой и совершающие подвиги на благо Руси.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      </w:t>
      </w:r>
      <w:r w:rsidR="00512567" w:rsidRPr="001B1AC3">
        <w:rPr>
          <w:rFonts w:ascii="Times New Roman" w:hAnsi="Times New Roman" w:cs="Times New Roman"/>
          <w:b/>
          <w:color w:val="010101"/>
          <w:sz w:val="28"/>
          <w:szCs w:val="28"/>
        </w:rPr>
        <w:t>Цель наглядного пособия: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Развитие игровой и познавательной активности дошкольников, создание условий для игр детей на макетной основе, как одного из универсальных средств обогащения субкультуры дошкольника.</w:t>
      </w:r>
    </w:p>
    <w:p w:rsidR="00512567" w:rsidRPr="001B1AC3" w:rsidRDefault="00512567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B1AC3">
        <w:rPr>
          <w:rFonts w:ascii="Times New Roman" w:hAnsi="Times New Roman" w:cs="Times New Roman"/>
          <w:color w:val="010101"/>
          <w:sz w:val="28"/>
          <w:szCs w:val="28"/>
        </w:rPr>
        <w:t>Приобщение детей к духовной культуре, к богатому культурному наследию русского народа,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     </w:t>
      </w:r>
      <w:r w:rsidR="00512567" w:rsidRPr="001B1AC3">
        <w:rPr>
          <w:rFonts w:ascii="Times New Roman" w:hAnsi="Times New Roman" w:cs="Times New Roman"/>
          <w:b/>
          <w:color w:val="010101"/>
          <w:sz w:val="28"/>
          <w:szCs w:val="28"/>
        </w:rPr>
        <w:t>Задачи:</w:t>
      </w:r>
    </w:p>
    <w:p w:rsidR="00512567" w:rsidRPr="001B1AC3" w:rsidRDefault="00512567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B1AC3">
        <w:rPr>
          <w:rFonts w:ascii="Times New Roman" w:hAnsi="Times New Roman" w:cs="Times New Roman"/>
          <w:color w:val="010101"/>
          <w:sz w:val="28"/>
          <w:szCs w:val="28"/>
        </w:rPr>
        <w:t>Формировать совместное с взрослыми вариативное обыгрывание макета в стиле партнерского взаимодействия и для свободной детской активности.</w:t>
      </w:r>
    </w:p>
    <w:p w:rsidR="00512567" w:rsidRPr="001B1AC3" w:rsidRDefault="00512567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B1AC3">
        <w:rPr>
          <w:rFonts w:ascii="Times New Roman" w:hAnsi="Times New Roman" w:cs="Times New Roman"/>
          <w:color w:val="010101"/>
          <w:sz w:val="28"/>
          <w:szCs w:val="28"/>
        </w:rPr>
        <w:t>Формировать у детей представления о русской избе, русском дворе и о русских богатырях, и традициях русского народа; познакомить с внутренним убранством русской избы, двора, богатырях обогащать словарный запас новыми словами (изба, печь, колодец</w:t>
      </w:r>
      <w:proofErr w:type="gramStart"/>
      <w:r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 ,</w:t>
      </w:r>
      <w:proofErr w:type="gramEnd"/>
      <w:r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 заслонка, ухват, кочерга, сундук богатырский конь. </w:t>
      </w:r>
      <w:proofErr w:type="gramStart"/>
      <w:r w:rsidRPr="001B1AC3">
        <w:rPr>
          <w:rFonts w:ascii="Times New Roman" w:hAnsi="Times New Roman" w:cs="Times New Roman"/>
          <w:color w:val="010101"/>
          <w:sz w:val="28"/>
          <w:szCs w:val="28"/>
        </w:rPr>
        <w:t>Богатырь и др.)</w:t>
      </w:r>
      <w:proofErr w:type="gramEnd"/>
    </w:p>
    <w:p w:rsidR="00512567" w:rsidRPr="001B1AC3" w:rsidRDefault="00512567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B1AC3">
        <w:rPr>
          <w:rFonts w:ascii="Times New Roman" w:hAnsi="Times New Roman" w:cs="Times New Roman"/>
          <w:color w:val="010101"/>
          <w:sz w:val="28"/>
          <w:szCs w:val="28"/>
        </w:rPr>
        <w:t>Воспитывать у детей любовь к Родине, к русскому народному творчеству, традициям. Пробуждать интерес к истокам русской народной культуры.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Через игровую деятельность с использованием макета решать образовательные задачи в областях: «социально-коммуникативное развитие», «речевое развитие», «познавательное развитие», «художественно – эстетическое развитие».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Преимущественно развертывания детьми сюжетных комбинаций в игре с мелкими игрушками, может быть именно макет, то есть уменьшенный предметный образец пространства и объектов воображаемого мира (как реалистического, так и фантастического).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  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Организуя предметно – игровую среду с использованием макетов в группах детей дошкольного возраста, появляется возможность решать задачу, связанную с развитием у детей </w:t>
      </w:r>
      <w:proofErr w:type="spell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сюжетосложения</w:t>
      </w:r>
      <w:proofErr w:type="spell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 и свободного проявления их индивидуально – стилевых особенностей в игре.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Занятия детей с макетом «Русь-изба-богатыри» – это отличный способ закрепить определённую тему, провести исследовательскую работу, в процессе которой дети участвуют в изучении информации. Такая форма работы способствует лучшему запоминанию. Создание макета позволяет разнообразить работу и повысить познавательный интерес у детей.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       </w:t>
      </w:r>
      <w:r w:rsidR="00512567" w:rsidRPr="001B1AC3">
        <w:rPr>
          <w:rFonts w:ascii="Times New Roman" w:hAnsi="Times New Roman" w:cs="Times New Roman"/>
          <w:b/>
          <w:color w:val="010101"/>
          <w:sz w:val="28"/>
          <w:szCs w:val="28"/>
        </w:rPr>
        <w:t>Описание наглядного пособия.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 </w:t>
      </w:r>
      <w:proofErr w:type="gram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Макет состоит из трех сцен: русская изба, деревенский двор на Руси, русские богатыри в поле, 25 элементов фигурок (Русская печь, </w:t>
      </w:r>
      <w:proofErr w:type="spell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дровник</w:t>
      </w:r>
      <w:proofErr w:type="spell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, стол, сундук, тыква, корзина, ведро, русские мальчик и девочка, лошадь с возом сена, дома, колодец, богатыри, богатырский конь и </w:t>
      </w:r>
      <w:proofErr w:type="spell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д.р</w:t>
      </w:r>
      <w:proofErr w:type="spell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.), 20 фигурок на липучках (Банки с вареньем, лапти, самовар, лавка, травы, кувшин, береза, гуси и </w:t>
      </w:r>
      <w:proofErr w:type="spell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д.р</w:t>
      </w:r>
      <w:proofErr w:type="spell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).</w:t>
      </w:r>
      <w:proofErr w:type="gramEnd"/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Низ состоит из трех частей и крепится к вертикальному фону на липучки, вертикальный фон состоит из трех граней, на каждой грани размещены предметы быта.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Вертикальный и нижний фон </w:t>
      </w:r>
      <w:proofErr w:type="spellStart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заламинированы</w:t>
      </w:r>
      <w:proofErr w:type="spellEnd"/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, предметы обихода крепятся на липучки.</w:t>
      </w:r>
    </w:p>
    <w:p w:rsidR="00512567" w:rsidRPr="001B1AC3" w:rsidRDefault="001B1AC3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</w:t>
      </w:r>
      <w:r w:rsidR="00512567" w:rsidRPr="001B1AC3">
        <w:rPr>
          <w:rFonts w:ascii="Times New Roman" w:hAnsi="Times New Roman" w:cs="Times New Roman"/>
          <w:color w:val="010101"/>
          <w:sz w:val="28"/>
          <w:szCs w:val="28"/>
        </w:rPr>
        <w:t>Формы работы с пособием:</w:t>
      </w:r>
    </w:p>
    <w:p w:rsidR="000B4F01" w:rsidRPr="001B1AC3" w:rsidRDefault="00512567" w:rsidP="001B1AC3">
      <w:pPr>
        <w:pStyle w:val="aa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1B1AC3">
        <w:rPr>
          <w:rFonts w:ascii="Times New Roman" w:hAnsi="Times New Roman" w:cs="Times New Roman"/>
          <w:color w:val="010101"/>
          <w:sz w:val="28"/>
          <w:szCs w:val="28"/>
        </w:rPr>
        <w:t xml:space="preserve">     </w:t>
      </w:r>
      <w:r w:rsidRPr="001B1AC3">
        <w:rPr>
          <w:rFonts w:ascii="Times New Roman" w:hAnsi="Times New Roman" w:cs="Times New Roman"/>
          <w:color w:val="010101"/>
          <w:sz w:val="28"/>
          <w:szCs w:val="28"/>
        </w:rPr>
        <w:t xml:space="preserve">Сюжетно-ролевые игры, дидактические игры, в самостоятельной деятельности как игровой материал, на занятии, в качестве театрализации по народным играм. </w:t>
      </w:r>
    </w:p>
    <w:p w:rsidR="000B4F01" w:rsidRPr="001B1AC3" w:rsidRDefault="000B4F01" w:rsidP="001B1AC3">
      <w:pPr>
        <w:pStyle w:val="a7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1B1AC3">
        <w:rPr>
          <w:b/>
          <w:color w:val="010101"/>
          <w:sz w:val="28"/>
          <w:szCs w:val="28"/>
        </w:rPr>
        <w:t>Макет «Богатыри»</w:t>
      </w:r>
    </w:p>
    <w:p w:rsidR="000B4F01" w:rsidRDefault="000B4F01" w:rsidP="001B1AC3">
      <w:pPr>
        <w:pStyle w:val="a7"/>
        <w:spacing w:before="0" w:beforeAutospacing="0" w:after="240" w:afterAutospacing="0"/>
        <w:jc w:val="center"/>
        <w:rPr>
          <w:color w:val="010101"/>
        </w:rPr>
      </w:pPr>
      <w:r>
        <w:rPr>
          <w:noProof/>
          <w:color w:val="010101"/>
        </w:rPr>
        <w:drawing>
          <wp:inline distT="0" distB="0" distL="0" distR="0">
            <wp:extent cx="4826001" cy="3619500"/>
            <wp:effectExtent l="0" t="0" r="0" b="0"/>
            <wp:docPr id="2" name="Рисунок 2" descr="C:\Users\Галина\Desktop\IMG_20221107_131940_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_20221107_131940_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24" cy="36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01" w:rsidRDefault="000B4F01" w:rsidP="00512567">
      <w:pPr>
        <w:pStyle w:val="a7"/>
        <w:spacing w:before="0" w:beforeAutospacing="0" w:after="240" w:afterAutospacing="0"/>
        <w:rPr>
          <w:color w:val="010101"/>
        </w:rPr>
      </w:pPr>
    </w:p>
    <w:p w:rsidR="000B4F01" w:rsidRPr="001B1AC3" w:rsidRDefault="000B4F01" w:rsidP="001B1AC3">
      <w:pPr>
        <w:pStyle w:val="a7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1B1AC3">
        <w:rPr>
          <w:b/>
          <w:color w:val="010101"/>
          <w:sz w:val="28"/>
          <w:szCs w:val="28"/>
        </w:rPr>
        <w:lastRenderedPageBreak/>
        <w:t>Макет «Русь»</w:t>
      </w:r>
    </w:p>
    <w:p w:rsidR="000B4F01" w:rsidRDefault="000B4F01" w:rsidP="001B1AC3">
      <w:pPr>
        <w:pStyle w:val="a7"/>
        <w:spacing w:before="0" w:beforeAutospacing="0" w:after="240" w:afterAutospacing="0"/>
        <w:jc w:val="center"/>
        <w:rPr>
          <w:color w:val="010101"/>
        </w:rPr>
      </w:pPr>
      <w:r>
        <w:rPr>
          <w:noProof/>
          <w:color w:val="010101"/>
        </w:rPr>
        <w:drawing>
          <wp:inline distT="0" distB="0" distL="0" distR="0" wp14:anchorId="31F5615B" wp14:editId="2DA49D6D">
            <wp:extent cx="5110479" cy="3832860"/>
            <wp:effectExtent l="0" t="0" r="0" b="0"/>
            <wp:docPr id="3" name="Рисунок 3" descr="C:\Users\Галина\Desktop\IMG_20221107_131952_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_20221107_131952_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50" cy="383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01" w:rsidRPr="001B1AC3" w:rsidRDefault="000B4F01" w:rsidP="001B1AC3">
      <w:pPr>
        <w:pStyle w:val="a7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1B1AC3">
        <w:rPr>
          <w:b/>
          <w:color w:val="010101"/>
          <w:sz w:val="28"/>
          <w:szCs w:val="28"/>
        </w:rPr>
        <w:t>Макет «Изба»</w:t>
      </w:r>
    </w:p>
    <w:p w:rsidR="000B4F01" w:rsidRDefault="000B4F01" w:rsidP="00E821A4">
      <w:pPr>
        <w:pStyle w:val="a7"/>
        <w:spacing w:before="0" w:beforeAutospacing="0" w:after="240" w:afterAutospacing="0"/>
        <w:jc w:val="center"/>
        <w:rPr>
          <w:color w:val="010101"/>
        </w:rPr>
      </w:pPr>
      <w:r>
        <w:rPr>
          <w:noProof/>
          <w:color w:val="010101"/>
        </w:rPr>
        <w:drawing>
          <wp:inline distT="0" distB="0" distL="0" distR="0" wp14:anchorId="10794E71" wp14:editId="18C2F77B">
            <wp:extent cx="5273041" cy="3954780"/>
            <wp:effectExtent l="0" t="0" r="3810" b="7620"/>
            <wp:docPr id="4" name="Рисунок 4" descr="C:\Users\Галина\Desktop\IMG_20221107_132005_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_20221107_132005_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225" cy="395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67" w:rsidRPr="00E821A4" w:rsidRDefault="00E821A4" w:rsidP="00E821A4">
      <w:pPr>
        <w:pStyle w:val="a7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  </w:t>
      </w:r>
      <w:bookmarkStart w:id="0" w:name="_GoBack"/>
      <w:bookmarkEnd w:id="0"/>
    </w:p>
    <w:sectPr w:rsidR="00512567" w:rsidRPr="00E821A4" w:rsidSect="005B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34" w:rsidRDefault="00446D34" w:rsidP="00690559">
      <w:pPr>
        <w:spacing w:after="0" w:line="240" w:lineRule="auto"/>
      </w:pPr>
      <w:r>
        <w:separator/>
      </w:r>
    </w:p>
  </w:endnote>
  <w:endnote w:type="continuationSeparator" w:id="0">
    <w:p w:rsidR="00446D34" w:rsidRDefault="00446D34" w:rsidP="0069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34" w:rsidRDefault="00446D34" w:rsidP="00690559">
      <w:pPr>
        <w:spacing w:after="0" w:line="240" w:lineRule="auto"/>
      </w:pPr>
      <w:r>
        <w:separator/>
      </w:r>
    </w:p>
  </w:footnote>
  <w:footnote w:type="continuationSeparator" w:id="0">
    <w:p w:rsidR="00446D34" w:rsidRDefault="00446D34" w:rsidP="00690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EA"/>
    <w:rsid w:val="000748C3"/>
    <w:rsid w:val="000B4F01"/>
    <w:rsid w:val="001B1AC3"/>
    <w:rsid w:val="0037583A"/>
    <w:rsid w:val="00446D34"/>
    <w:rsid w:val="00481D55"/>
    <w:rsid w:val="00512567"/>
    <w:rsid w:val="005B72B8"/>
    <w:rsid w:val="00690559"/>
    <w:rsid w:val="007E2BEA"/>
    <w:rsid w:val="009C12E2"/>
    <w:rsid w:val="00E821A4"/>
    <w:rsid w:val="00F9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559"/>
  </w:style>
  <w:style w:type="paragraph" w:styleId="a5">
    <w:name w:val="footer"/>
    <w:basedOn w:val="a"/>
    <w:link w:val="a6"/>
    <w:uiPriority w:val="99"/>
    <w:unhideWhenUsed/>
    <w:rsid w:val="0069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559"/>
  </w:style>
  <w:style w:type="paragraph" w:styleId="a7">
    <w:name w:val="Normal (Web)"/>
    <w:basedOn w:val="a"/>
    <w:uiPriority w:val="99"/>
    <w:unhideWhenUsed/>
    <w:rsid w:val="0051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4F0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B1A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559"/>
  </w:style>
  <w:style w:type="paragraph" w:styleId="a5">
    <w:name w:val="footer"/>
    <w:basedOn w:val="a"/>
    <w:link w:val="a6"/>
    <w:uiPriority w:val="99"/>
    <w:unhideWhenUsed/>
    <w:rsid w:val="0069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559"/>
  </w:style>
  <w:style w:type="paragraph" w:styleId="a7">
    <w:name w:val="Normal (Web)"/>
    <w:basedOn w:val="a"/>
    <w:uiPriority w:val="99"/>
    <w:unhideWhenUsed/>
    <w:rsid w:val="0051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4F0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B1A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Галина</cp:lastModifiedBy>
  <cp:revision>6</cp:revision>
  <dcterms:created xsi:type="dcterms:W3CDTF">2023-01-19T14:01:00Z</dcterms:created>
  <dcterms:modified xsi:type="dcterms:W3CDTF">2023-01-23T10:36:00Z</dcterms:modified>
</cp:coreProperties>
</file>